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41D" w:rsidRDefault="0054041D" w:rsidP="00C359A6">
      <w:pPr>
        <w:ind w:firstLine="0"/>
        <w:jc w:val="center"/>
      </w:pPr>
      <w:bookmarkStart w:id="0" w:name="_GoBack"/>
      <w:bookmarkEnd w:id="0"/>
    </w:p>
    <w:p w:rsidR="0054041D" w:rsidRDefault="0054041D" w:rsidP="00C359A6">
      <w:pPr>
        <w:ind w:firstLine="0"/>
        <w:jc w:val="center"/>
      </w:pPr>
    </w:p>
    <w:p w:rsidR="0054041D" w:rsidRDefault="0054041D" w:rsidP="00C359A6">
      <w:pPr>
        <w:ind w:firstLine="0"/>
        <w:jc w:val="center"/>
      </w:pPr>
    </w:p>
    <w:p w:rsidR="0054041D" w:rsidRDefault="0054041D" w:rsidP="00C359A6">
      <w:pPr>
        <w:ind w:firstLine="0"/>
        <w:jc w:val="center"/>
      </w:pPr>
    </w:p>
    <w:p w:rsidR="0054041D" w:rsidRDefault="0054041D" w:rsidP="00C359A6">
      <w:pPr>
        <w:ind w:firstLine="0"/>
        <w:jc w:val="center"/>
      </w:pPr>
    </w:p>
    <w:p w:rsidR="0054041D" w:rsidRDefault="0054041D" w:rsidP="00C359A6">
      <w:pPr>
        <w:ind w:firstLine="0"/>
        <w:jc w:val="center"/>
      </w:pPr>
    </w:p>
    <w:p w:rsidR="0054041D" w:rsidRDefault="0054041D" w:rsidP="00C359A6">
      <w:pPr>
        <w:ind w:firstLine="0"/>
        <w:jc w:val="center"/>
      </w:pPr>
    </w:p>
    <w:p w:rsidR="0054041D" w:rsidRDefault="0054041D" w:rsidP="00C359A6">
      <w:pPr>
        <w:ind w:firstLine="0"/>
        <w:jc w:val="center"/>
      </w:pPr>
    </w:p>
    <w:p w:rsidR="00C359A6" w:rsidRDefault="00F06C9F" w:rsidP="00C359A6">
      <w:pPr>
        <w:ind w:firstLine="0"/>
        <w:jc w:val="center"/>
      </w:pPr>
      <w:r w:rsidRPr="00C359A6">
        <w:t xml:space="preserve">Strategic </w:t>
      </w:r>
      <w:r>
        <w:t>Planning f</w:t>
      </w:r>
      <w:r w:rsidRPr="00C359A6">
        <w:t>or Compassion International</w:t>
      </w:r>
    </w:p>
    <w:p w:rsidR="00C359A6" w:rsidRDefault="00F06C9F" w:rsidP="00C359A6">
      <w:pPr>
        <w:ind w:firstLine="0"/>
        <w:jc w:val="center"/>
      </w:pPr>
      <w:r>
        <w:t>Student’s Name:</w:t>
      </w:r>
    </w:p>
    <w:p w:rsidR="00C359A6" w:rsidRDefault="00F06C9F" w:rsidP="00C359A6">
      <w:pPr>
        <w:ind w:firstLine="0"/>
        <w:jc w:val="center"/>
      </w:pPr>
      <w:r>
        <w:t>Institution Affiliation:</w:t>
      </w:r>
    </w:p>
    <w:p w:rsidR="00C359A6" w:rsidRPr="00C359A6" w:rsidRDefault="00C359A6" w:rsidP="00C359A6">
      <w:pPr>
        <w:ind w:firstLine="0"/>
      </w:pPr>
    </w:p>
    <w:p w:rsidR="00C359A6" w:rsidRDefault="00F06C9F">
      <w:r>
        <w:br w:type="page"/>
      </w:r>
    </w:p>
    <w:p w:rsidR="006C43BD" w:rsidRPr="00316E12" w:rsidRDefault="00F06C9F" w:rsidP="00C359A6">
      <w:pPr>
        <w:ind w:firstLine="0"/>
        <w:rPr>
          <w:b/>
        </w:rPr>
      </w:pPr>
      <w:r w:rsidRPr="00316E12">
        <w:rPr>
          <w:b/>
        </w:rPr>
        <w:lastRenderedPageBreak/>
        <w:t>Introduction</w:t>
      </w:r>
    </w:p>
    <w:p w:rsidR="00B90EB6" w:rsidRDefault="00CB7D78">
      <w:r>
        <w:t>Strategic planning is a</w:t>
      </w:r>
      <w:r w:rsidR="00F06C9F">
        <w:t xml:space="preserve"> process by which an organization defines its strategy or direction and goals it aims to achieve after a specific period. It involves drawing a detailed plan of how an organization will allocate and utilize its resources to meet the set goals. The primary purpose of strategic planning for any department or organization is to </w:t>
      </w:r>
      <w:r w:rsidR="006C43BD">
        <w:t xml:space="preserve">set goals and provide means of achieving </w:t>
      </w:r>
      <w:r w:rsidR="00316E12">
        <w:t>them</w:t>
      </w:r>
      <w:r w:rsidR="00316E12" w:rsidRPr="00316E12">
        <w:rPr>
          <w:rFonts w:cs="Times New Roman"/>
          <w:color w:val="222222"/>
          <w:szCs w:val="24"/>
          <w:shd w:val="clear" w:color="auto" w:fill="FFFFFF"/>
        </w:rPr>
        <w:t xml:space="preserve"> </w:t>
      </w:r>
      <w:r w:rsidR="00316E12">
        <w:rPr>
          <w:rFonts w:cs="Times New Roman"/>
          <w:color w:val="222222"/>
          <w:szCs w:val="24"/>
          <w:shd w:val="clear" w:color="auto" w:fill="FFFFFF"/>
        </w:rPr>
        <w:t xml:space="preserve">(Bryson, </w:t>
      </w:r>
      <w:r w:rsidR="00316E12" w:rsidRPr="00316E12">
        <w:rPr>
          <w:rFonts w:cs="Times New Roman"/>
          <w:color w:val="222222"/>
          <w:szCs w:val="24"/>
          <w:shd w:val="clear" w:color="auto" w:fill="FFFFFF"/>
        </w:rPr>
        <w:t>2018). </w:t>
      </w:r>
      <w:r w:rsidR="00316E12">
        <w:t>It</w:t>
      </w:r>
      <w:r w:rsidR="006C43BD">
        <w:t xml:space="preserve"> gives an organization or department sense of direction, leading to effectiveness and efficiency in resource utilization. For this assignment,</w:t>
      </w:r>
      <w:r w:rsidR="00B32048">
        <w:t xml:space="preserve"> I will explore </w:t>
      </w:r>
      <w:r w:rsidR="000F5E74">
        <w:t>strategic</w:t>
      </w:r>
      <w:r w:rsidR="00B32048">
        <w:t xml:space="preserve"> plan development for Compassion </w:t>
      </w:r>
      <w:r w:rsidR="000F5E74">
        <w:t>international, department</w:t>
      </w:r>
      <w:r w:rsidR="00B32048">
        <w:t xml:space="preserve"> o</w:t>
      </w:r>
      <w:r>
        <w:t>f Global Marketing and E</w:t>
      </w:r>
      <w:r w:rsidR="000F5E74">
        <w:t>ngagement.</w:t>
      </w:r>
    </w:p>
    <w:p w:rsidR="007700B3" w:rsidRDefault="00F06C9F" w:rsidP="007700B3">
      <w:r>
        <w:t>Compassion</w:t>
      </w:r>
      <w:r w:rsidR="001C4AF8">
        <w:t xml:space="preserve"> International is a non-</w:t>
      </w:r>
      <w:r w:rsidR="005448BE">
        <w:t>governmental</w:t>
      </w:r>
      <w:r w:rsidR="001C4AF8">
        <w:t xml:space="preserve"> </w:t>
      </w:r>
      <w:r w:rsidR="005448BE">
        <w:t>organization</w:t>
      </w:r>
      <w:r w:rsidR="001C4AF8">
        <w:t xml:space="preserve"> that </w:t>
      </w:r>
      <w:r w:rsidR="005448BE">
        <w:t xml:space="preserve">pairs compassion with people who are suffering from </w:t>
      </w:r>
      <w:r w:rsidR="002E72F2">
        <w:t>poverty, specializing</w:t>
      </w:r>
      <w:r w:rsidR="005448BE">
        <w:t xml:space="preserve"> in child advocacy.  The purpose of the organization is to release children from all sorts of poverty including economic, physical and social </w:t>
      </w:r>
      <w:r w:rsidR="00CB7D78">
        <w:t>poverty. In</w:t>
      </w:r>
      <w:r w:rsidR="005448BE">
        <w:t xml:space="preserve"> this way, the organization helps children grow into responsible and fulfilled adults. The organization was formed in 1952 in South Korea by An evangelist Rev.</w:t>
      </w:r>
      <w:r w:rsidR="00CB7D78">
        <w:t xml:space="preserve"> </w:t>
      </w:r>
      <w:r w:rsidR="005448BE">
        <w:t xml:space="preserve">Swanson to help a group of 35 orphaned children who were suffering from poverty, following </w:t>
      </w:r>
      <w:r w:rsidR="002E72F2">
        <w:t>the aftermath of Korean conflict</w:t>
      </w:r>
      <w:r w:rsidR="00316E12" w:rsidRPr="00316E12">
        <w:rPr>
          <w:rFonts w:cs="Times New Roman"/>
          <w:color w:val="222222"/>
          <w:szCs w:val="24"/>
          <w:shd w:val="clear" w:color="auto" w:fill="FFFFFF"/>
        </w:rPr>
        <w:t xml:space="preserve"> </w:t>
      </w:r>
      <w:r w:rsidR="00316E12">
        <w:rPr>
          <w:rFonts w:cs="Times New Roman"/>
          <w:color w:val="222222"/>
          <w:szCs w:val="24"/>
          <w:shd w:val="clear" w:color="auto" w:fill="FFFFFF"/>
        </w:rPr>
        <w:t>(Anderson, 201</w:t>
      </w:r>
      <w:r w:rsidR="00316E12" w:rsidRPr="00316E12">
        <w:rPr>
          <w:rFonts w:cs="Times New Roman"/>
          <w:color w:val="222222"/>
          <w:szCs w:val="24"/>
          <w:shd w:val="clear" w:color="auto" w:fill="FFFFFF"/>
        </w:rPr>
        <w:t>2).</w:t>
      </w:r>
      <w:r>
        <w:t xml:space="preserve"> The organization has six departments including human resources, the office of CFO, </w:t>
      </w:r>
      <w:proofErr w:type="gramStart"/>
      <w:r>
        <w:t>Global  marketing</w:t>
      </w:r>
      <w:proofErr w:type="gramEnd"/>
      <w:r>
        <w:t xml:space="preserve"> and Engagement,</w:t>
      </w:r>
      <w:r w:rsidR="00316E12">
        <w:t xml:space="preserve"> </w:t>
      </w:r>
      <w:r w:rsidR="00CB7D78">
        <w:t>global program</w:t>
      </w:r>
      <w:r>
        <w:t xml:space="preserve">, Global, and General Counsel </w:t>
      </w:r>
      <w:r w:rsidR="00CB7D78">
        <w:t>Office</w:t>
      </w:r>
      <w:r>
        <w:t>. Of these departments,</w:t>
      </w:r>
      <w:r w:rsidR="00316E12">
        <w:t xml:space="preserve"> </w:t>
      </w:r>
      <w:r>
        <w:t>a strategic plan will be developed and implemented in the department of Global Marketing and Engagement.</w:t>
      </w:r>
    </w:p>
    <w:p w:rsidR="007700B3" w:rsidRDefault="00F06C9F" w:rsidP="007700B3">
      <w:r>
        <w:t>Global Marketing and Engagement is one of the essential departments in Compassion departments that are core to its survival. Generally,</w:t>
      </w:r>
      <w:r w:rsidR="00CB7D78">
        <w:t xml:space="preserve"> </w:t>
      </w:r>
      <w:r>
        <w:t>this department is responsible for building and managing the brand for Compassion international</w:t>
      </w:r>
      <w:r w:rsidR="00576D2E">
        <w:t xml:space="preserve"> to attract and engage sponsors as well as maintaining a positive organization's image in the corporate world. This department is specifically mandated with engaging and soliciting donations from donors through positive persuasion,</w:t>
      </w:r>
      <w:r w:rsidR="00CB7D78">
        <w:t xml:space="preserve"> </w:t>
      </w:r>
      <w:r w:rsidR="00576D2E">
        <w:t xml:space="preserve">marketing the </w:t>
      </w:r>
      <w:r w:rsidR="00CB7D78">
        <w:t>organizations</w:t>
      </w:r>
      <w:r w:rsidR="00576D2E">
        <w:t xml:space="preserve"> products and </w:t>
      </w:r>
      <w:r w:rsidR="00CB7D78">
        <w:t>services, managing</w:t>
      </w:r>
      <w:r w:rsidR="00576D2E">
        <w:t xml:space="preserve"> the products and developing new </w:t>
      </w:r>
      <w:r w:rsidR="00CB7D78">
        <w:t>ones, market</w:t>
      </w:r>
      <w:r w:rsidR="00576D2E">
        <w:t xml:space="preserve"> analysis at international levels to determine changes in </w:t>
      </w:r>
      <w:r w:rsidR="00CB7D78">
        <w:t>consumption, demand</w:t>
      </w:r>
      <w:r w:rsidR="00576D2E">
        <w:t xml:space="preserve"> and supply of products and services, leading company's relationship</w:t>
      </w:r>
      <w:r w:rsidR="00316E12">
        <w:t xml:space="preserve"> with v</w:t>
      </w:r>
      <w:r w:rsidR="00576D2E">
        <w:t>arious stakeholders as well as maintaining and assessing need for diversification and expansion to new localities</w:t>
      </w:r>
      <w:r w:rsidR="00316E12" w:rsidRPr="00316E12">
        <w:rPr>
          <w:rFonts w:cs="Times New Roman"/>
          <w:color w:val="222222"/>
          <w:szCs w:val="24"/>
          <w:shd w:val="clear" w:color="auto" w:fill="FFFFFF"/>
        </w:rPr>
        <w:t xml:space="preserve"> </w:t>
      </w:r>
      <w:r w:rsidR="00316E12">
        <w:rPr>
          <w:rFonts w:cs="Times New Roman"/>
          <w:color w:val="222222"/>
          <w:szCs w:val="24"/>
          <w:shd w:val="clear" w:color="auto" w:fill="FFFFFF"/>
        </w:rPr>
        <w:t xml:space="preserve">(Steiner, </w:t>
      </w:r>
      <w:r w:rsidR="00316E12" w:rsidRPr="00316E12">
        <w:rPr>
          <w:rFonts w:cs="Times New Roman"/>
          <w:color w:val="222222"/>
          <w:szCs w:val="24"/>
          <w:shd w:val="clear" w:color="auto" w:fill="FFFFFF"/>
        </w:rPr>
        <w:t>2010)</w:t>
      </w:r>
      <w:r w:rsidR="00576D2E">
        <w:t>.</w:t>
      </w:r>
      <w:r w:rsidR="00CB7D78">
        <w:t xml:space="preserve"> </w:t>
      </w:r>
      <w:r w:rsidR="001349DA">
        <w:t>Since this department has mandates that have a di</w:t>
      </w:r>
      <w:r w:rsidR="00A92A59">
        <w:t>rect influence not only on development but also the existence of the organization, it's essential that it must have clearly defined goals and ways of achieving them. Strategic planning is fundamental for this department as it will help into increased donations, improved product, and services delivery, the growth of the organization as well as expansion to more new areas hence helping and improving lives of more children.</w:t>
      </w:r>
    </w:p>
    <w:p w:rsidR="00A92A59" w:rsidRDefault="00F06C9F" w:rsidP="00C359A6">
      <w:r>
        <w:t xml:space="preserve">One of the challenges that are likely to be faced in the strategic planning process is </w:t>
      </w:r>
      <w:r w:rsidR="00442059">
        <w:t xml:space="preserve">getting all group heads on board. This is a large department with seven groups which </w:t>
      </w:r>
      <w:proofErr w:type="gramStart"/>
      <w:r w:rsidR="00442059">
        <w:t>every has</w:t>
      </w:r>
      <w:proofErr w:type="gramEnd"/>
      <w:r w:rsidR="00442059">
        <w:t xml:space="preserve"> its own </w:t>
      </w:r>
      <w:r w:rsidR="003F0BD6">
        <w:t>goals, getting</w:t>
      </w:r>
      <w:r w:rsidR="00442059">
        <w:t xml:space="preserve"> all groups on boards and aligning them to the same direction may be a </w:t>
      </w:r>
      <w:r w:rsidR="003F0BD6">
        <w:t>challenge. Planning</w:t>
      </w:r>
      <w:r w:rsidR="00442059">
        <w:t xml:space="preserve"> process requires a substantial </w:t>
      </w:r>
      <w:r w:rsidR="003F0BD6">
        <w:t>amount</w:t>
      </w:r>
      <w:r w:rsidR="00442059">
        <w:t xml:space="preserve"> of funding; hence</w:t>
      </w:r>
      <w:r w:rsidR="00316E12">
        <w:t xml:space="preserve"> inadequate</w:t>
      </w:r>
      <w:r w:rsidR="00442059">
        <w:t xml:space="preserve"> resou</w:t>
      </w:r>
      <w:r w:rsidR="003F0BD6">
        <w:t>rces may be a limiting factor.</w:t>
      </w:r>
    </w:p>
    <w:p w:rsidR="00A92A59" w:rsidRPr="00C359A6" w:rsidRDefault="00F06C9F" w:rsidP="003F0BD6">
      <w:pPr>
        <w:ind w:firstLine="0"/>
        <w:rPr>
          <w:b/>
        </w:rPr>
      </w:pPr>
      <w:r w:rsidRPr="00C359A6">
        <w:rPr>
          <w:b/>
        </w:rPr>
        <w:t>Conclusion</w:t>
      </w:r>
    </w:p>
    <w:p w:rsidR="00C359A6" w:rsidRDefault="00F06C9F" w:rsidP="00C359A6">
      <w:r>
        <w:t xml:space="preserve">Strategic planning is fundamental in organization or </w:t>
      </w:r>
      <w:r w:rsidR="00CB7D78">
        <w:t>department’s</w:t>
      </w:r>
      <w:r>
        <w:t xml:space="preserve"> effective </w:t>
      </w:r>
      <w:r w:rsidR="00CB7D78">
        <w:t>performance. Developing</w:t>
      </w:r>
      <w:r>
        <w:t xml:space="preserve"> an effective strategic plan for Marketing and Engagement department will give it a sense of </w:t>
      </w:r>
      <w:r w:rsidR="0054041D">
        <w:t>direction;</w:t>
      </w:r>
      <w:r>
        <w:t xml:space="preserve"> increase its productivity and efficiency in resource utilization. This will lead to increased service delivery and production in the whole organization.</w:t>
      </w:r>
    </w:p>
    <w:p w:rsidR="00316E12" w:rsidRDefault="00316E12" w:rsidP="00C359A6"/>
    <w:p w:rsidR="00316E12" w:rsidRDefault="00316E12" w:rsidP="00316E12">
      <w:pPr>
        <w:ind w:firstLine="0"/>
      </w:pPr>
    </w:p>
    <w:p w:rsidR="00316E12" w:rsidRPr="00316E12" w:rsidRDefault="00F06C9F" w:rsidP="00316E12">
      <w:pPr>
        <w:ind w:left="720" w:hanging="720"/>
        <w:jc w:val="center"/>
        <w:rPr>
          <w:rFonts w:cs="Times New Roman"/>
          <w:szCs w:val="24"/>
        </w:rPr>
      </w:pPr>
      <w:r w:rsidRPr="00316E12">
        <w:rPr>
          <w:rFonts w:cs="Times New Roman"/>
          <w:szCs w:val="24"/>
        </w:rPr>
        <w:t>References</w:t>
      </w:r>
    </w:p>
    <w:p w:rsidR="00316E12" w:rsidRPr="00316E12" w:rsidRDefault="00F06C9F" w:rsidP="00316E12">
      <w:pPr>
        <w:ind w:left="720" w:hanging="720"/>
        <w:rPr>
          <w:rFonts w:cs="Times New Roman"/>
          <w:color w:val="222222"/>
          <w:szCs w:val="24"/>
          <w:shd w:val="clear" w:color="auto" w:fill="FFFFFF"/>
        </w:rPr>
      </w:pPr>
      <w:r>
        <w:rPr>
          <w:rFonts w:cs="Times New Roman"/>
          <w:color w:val="222222"/>
          <w:szCs w:val="24"/>
          <w:shd w:val="clear" w:color="auto" w:fill="FFFFFF"/>
        </w:rPr>
        <w:t>Anderson, P. F. (201</w:t>
      </w:r>
      <w:r w:rsidRPr="00316E12">
        <w:rPr>
          <w:rFonts w:cs="Times New Roman"/>
          <w:color w:val="222222"/>
          <w:szCs w:val="24"/>
          <w:shd w:val="clear" w:color="auto" w:fill="FFFFFF"/>
        </w:rPr>
        <w:t xml:space="preserve">2). </w:t>
      </w:r>
      <w:proofErr w:type="gramStart"/>
      <w:r w:rsidRPr="00316E12">
        <w:rPr>
          <w:rFonts w:cs="Times New Roman"/>
          <w:color w:val="222222"/>
          <w:szCs w:val="24"/>
          <w:shd w:val="clear" w:color="auto" w:fill="FFFFFF"/>
        </w:rPr>
        <w:t>Marketing, strategic planning and the theory of the firm.</w:t>
      </w:r>
      <w:proofErr w:type="gramEnd"/>
      <w:r w:rsidRPr="00316E12">
        <w:rPr>
          <w:rFonts w:cs="Times New Roman"/>
          <w:color w:val="222222"/>
          <w:szCs w:val="24"/>
          <w:shd w:val="clear" w:color="auto" w:fill="FFFFFF"/>
        </w:rPr>
        <w:t> </w:t>
      </w:r>
      <w:proofErr w:type="gramStart"/>
      <w:r w:rsidRPr="00316E12">
        <w:rPr>
          <w:rFonts w:cs="Times New Roman"/>
          <w:i/>
          <w:iCs/>
          <w:color w:val="222222"/>
          <w:szCs w:val="24"/>
          <w:shd w:val="clear" w:color="auto" w:fill="FFFFFF"/>
        </w:rPr>
        <w:t>Journal of marketing</w:t>
      </w:r>
      <w:r w:rsidRPr="00316E12">
        <w:rPr>
          <w:rFonts w:cs="Times New Roman"/>
          <w:color w:val="222222"/>
          <w:szCs w:val="24"/>
          <w:shd w:val="clear" w:color="auto" w:fill="FFFFFF"/>
        </w:rPr>
        <w:t>, </w:t>
      </w:r>
      <w:r w:rsidRPr="00316E12">
        <w:rPr>
          <w:rFonts w:cs="Times New Roman"/>
          <w:i/>
          <w:iCs/>
          <w:color w:val="222222"/>
          <w:szCs w:val="24"/>
          <w:shd w:val="clear" w:color="auto" w:fill="FFFFFF"/>
        </w:rPr>
        <w:t>46</w:t>
      </w:r>
      <w:r w:rsidRPr="00316E12">
        <w:rPr>
          <w:rFonts w:cs="Times New Roman"/>
          <w:color w:val="222222"/>
          <w:szCs w:val="24"/>
          <w:shd w:val="clear" w:color="auto" w:fill="FFFFFF"/>
        </w:rPr>
        <w:t>(2), 15-26.</w:t>
      </w:r>
      <w:proofErr w:type="gramEnd"/>
    </w:p>
    <w:p w:rsidR="00316E12" w:rsidRPr="00316E12" w:rsidRDefault="00F06C9F" w:rsidP="00316E12">
      <w:pPr>
        <w:ind w:left="720" w:hanging="720"/>
        <w:rPr>
          <w:rFonts w:cs="Times New Roman"/>
          <w:color w:val="222222"/>
          <w:szCs w:val="24"/>
          <w:shd w:val="clear" w:color="auto" w:fill="FFFFFF"/>
        </w:rPr>
      </w:pPr>
      <w:r w:rsidRPr="00316E12">
        <w:rPr>
          <w:rFonts w:cs="Times New Roman"/>
          <w:color w:val="222222"/>
          <w:szCs w:val="24"/>
          <w:shd w:val="clear" w:color="auto" w:fill="FFFFFF"/>
        </w:rPr>
        <w:t>Bryson, J. M. (2018). </w:t>
      </w:r>
      <w:r w:rsidRPr="00316E12">
        <w:rPr>
          <w:rFonts w:cs="Times New Roman"/>
          <w:i/>
          <w:iCs/>
          <w:color w:val="222222"/>
          <w:szCs w:val="24"/>
          <w:shd w:val="clear" w:color="auto" w:fill="FFFFFF"/>
        </w:rPr>
        <w:t>Strategic planning for public and nonprofit organizations: A guide to strengthening and sustaining organizational achievement</w:t>
      </w:r>
      <w:r w:rsidRPr="00316E12">
        <w:rPr>
          <w:rFonts w:cs="Times New Roman"/>
          <w:color w:val="222222"/>
          <w:szCs w:val="24"/>
          <w:shd w:val="clear" w:color="auto" w:fill="FFFFFF"/>
        </w:rPr>
        <w:t xml:space="preserve">. </w:t>
      </w:r>
      <w:proofErr w:type="gramStart"/>
      <w:r w:rsidRPr="00316E12">
        <w:rPr>
          <w:rFonts w:cs="Times New Roman"/>
          <w:color w:val="222222"/>
          <w:szCs w:val="24"/>
          <w:shd w:val="clear" w:color="auto" w:fill="FFFFFF"/>
        </w:rPr>
        <w:t>John Wiley &amp; Sons.</w:t>
      </w:r>
      <w:proofErr w:type="gramEnd"/>
    </w:p>
    <w:p w:rsidR="00316E12" w:rsidRDefault="00F06C9F" w:rsidP="00316E12">
      <w:pPr>
        <w:ind w:left="720" w:hanging="720"/>
        <w:rPr>
          <w:rFonts w:cs="Times New Roman"/>
          <w:szCs w:val="24"/>
        </w:rPr>
      </w:pPr>
      <w:proofErr w:type="gramStart"/>
      <w:r w:rsidRPr="00316E12">
        <w:rPr>
          <w:rFonts w:cs="Times New Roman"/>
          <w:szCs w:val="24"/>
        </w:rPr>
        <w:t>Christian Employment - Global Marketing &amp; Engagement - Co</w:t>
      </w:r>
      <w:r>
        <w:rPr>
          <w:rFonts w:cs="Times New Roman"/>
          <w:szCs w:val="24"/>
        </w:rPr>
        <w:t>mpassion International.</w:t>
      </w:r>
      <w:proofErr w:type="gramEnd"/>
      <w:r>
        <w:rPr>
          <w:rFonts w:cs="Times New Roman"/>
          <w:szCs w:val="24"/>
        </w:rPr>
        <w:t xml:space="preserve"> (</w:t>
      </w:r>
      <w:proofErr w:type="spellStart"/>
      <w:r>
        <w:rPr>
          <w:rFonts w:cs="Times New Roman"/>
          <w:szCs w:val="24"/>
        </w:rPr>
        <w:t>n.d.</w:t>
      </w:r>
      <w:proofErr w:type="spellEnd"/>
      <w:r>
        <w:rPr>
          <w:rFonts w:cs="Times New Roman"/>
          <w:szCs w:val="24"/>
        </w:rPr>
        <w:t>).</w:t>
      </w:r>
      <w:r w:rsidRPr="00316E12">
        <w:rPr>
          <w:rFonts w:cs="Times New Roman"/>
          <w:szCs w:val="24"/>
        </w:rPr>
        <w:t xml:space="preserve">Retrieved from </w:t>
      </w:r>
      <w:hyperlink r:id="rId7" w:history="1">
        <w:r w:rsidRPr="008F6ACC">
          <w:rPr>
            <w:rStyle w:val="Hyperlink"/>
            <w:rFonts w:cs="Times New Roman"/>
            <w:szCs w:val="24"/>
          </w:rPr>
          <w:t>https://www.compassion.com/employment/departments/global-marketing-and-engagement.htm</w:t>
        </w:r>
      </w:hyperlink>
    </w:p>
    <w:p w:rsidR="00316E12" w:rsidRPr="00316E12" w:rsidRDefault="00F06C9F" w:rsidP="00316E12">
      <w:pPr>
        <w:ind w:left="720" w:hanging="720"/>
        <w:rPr>
          <w:rFonts w:cs="Times New Roman"/>
          <w:szCs w:val="24"/>
        </w:rPr>
      </w:pPr>
      <w:r w:rsidRPr="00316E12">
        <w:rPr>
          <w:rFonts w:cs="Times New Roman"/>
          <w:color w:val="222222"/>
          <w:szCs w:val="24"/>
          <w:shd w:val="clear" w:color="auto" w:fill="FFFFFF"/>
        </w:rPr>
        <w:t>Steiner, G. A. (2010). </w:t>
      </w:r>
      <w:proofErr w:type="gramStart"/>
      <w:r w:rsidRPr="00316E12">
        <w:rPr>
          <w:rFonts w:cs="Times New Roman"/>
          <w:i/>
          <w:iCs/>
          <w:color w:val="222222"/>
          <w:szCs w:val="24"/>
          <w:shd w:val="clear" w:color="auto" w:fill="FFFFFF"/>
        </w:rPr>
        <w:t>Strategic planning</w:t>
      </w:r>
      <w:r w:rsidRPr="00316E12">
        <w:rPr>
          <w:rFonts w:cs="Times New Roman"/>
          <w:color w:val="222222"/>
          <w:szCs w:val="24"/>
          <w:shd w:val="clear" w:color="auto" w:fill="FFFFFF"/>
        </w:rPr>
        <w:t>.</w:t>
      </w:r>
      <w:proofErr w:type="gramEnd"/>
      <w:r w:rsidRPr="00316E12">
        <w:rPr>
          <w:rFonts w:cs="Times New Roman"/>
          <w:color w:val="222222"/>
          <w:szCs w:val="24"/>
          <w:shd w:val="clear" w:color="auto" w:fill="FFFFFF"/>
        </w:rPr>
        <w:t xml:space="preserve"> </w:t>
      </w:r>
      <w:proofErr w:type="gramStart"/>
      <w:r w:rsidRPr="00316E12">
        <w:rPr>
          <w:rFonts w:cs="Times New Roman"/>
          <w:color w:val="222222"/>
          <w:szCs w:val="24"/>
          <w:shd w:val="clear" w:color="auto" w:fill="FFFFFF"/>
        </w:rPr>
        <w:t>Simon and Schuster.</w:t>
      </w:r>
      <w:proofErr w:type="gramEnd"/>
    </w:p>
    <w:sectPr w:rsidR="00316E12" w:rsidRPr="00316E12" w:rsidSect="00C359A6">
      <w:headerReference w:type="default" r:id="rId8"/>
      <w:headerReference w:type="first" r:id="rId9"/>
      <w:type w:val="continuous"/>
      <w:pgSz w:w="12096"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2C7" w:rsidRDefault="00A442C7" w:rsidP="00E80268">
      <w:pPr>
        <w:spacing w:line="240" w:lineRule="auto"/>
      </w:pPr>
      <w:r>
        <w:separator/>
      </w:r>
    </w:p>
  </w:endnote>
  <w:endnote w:type="continuationSeparator" w:id="0">
    <w:p w:rsidR="00A442C7" w:rsidRDefault="00A442C7" w:rsidP="00E802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2C7" w:rsidRDefault="00A442C7" w:rsidP="00E80268">
      <w:pPr>
        <w:spacing w:line="240" w:lineRule="auto"/>
      </w:pPr>
      <w:r>
        <w:separator/>
      </w:r>
    </w:p>
  </w:footnote>
  <w:footnote w:type="continuationSeparator" w:id="0">
    <w:p w:rsidR="00A442C7" w:rsidRDefault="00A442C7" w:rsidP="00E8026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9A6" w:rsidRDefault="00F06C9F" w:rsidP="00C359A6">
    <w:pPr>
      <w:pStyle w:val="Header"/>
      <w:ind w:firstLine="0"/>
    </w:pPr>
    <w:r>
      <w:t xml:space="preserve">STRATEGIC PLAN DEVELOPMENT                                                                                    </w:t>
    </w:r>
    <w:sdt>
      <w:sdtPr>
        <w:id w:val="114618122"/>
        <w:docPartObj>
          <w:docPartGallery w:val="Page Numbers (Top of Page)"/>
          <w:docPartUnique/>
        </w:docPartObj>
      </w:sdtPr>
      <w:sdtEndPr/>
      <w:sdtContent>
        <w:r w:rsidR="0051441B">
          <w:fldChar w:fldCharType="begin"/>
        </w:r>
        <w:r>
          <w:instrText xml:space="preserve"> PAGE   \* MERGEFORMAT </w:instrText>
        </w:r>
        <w:r w:rsidR="0051441B">
          <w:fldChar w:fldCharType="separate"/>
        </w:r>
        <w:r w:rsidR="0054041D">
          <w:rPr>
            <w:noProof/>
          </w:rPr>
          <w:t>2</w:t>
        </w:r>
        <w:r w:rsidR="0051441B">
          <w:rPr>
            <w:noProof/>
          </w:rPr>
          <w:fldChar w:fldCharType="end"/>
        </w:r>
      </w:sdtContent>
    </w:sdt>
  </w:p>
  <w:p w:rsidR="00C359A6" w:rsidRDefault="00C359A6" w:rsidP="00C359A6">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9A6" w:rsidRDefault="00F06C9F" w:rsidP="00C359A6">
    <w:pPr>
      <w:pStyle w:val="Header"/>
      <w:ind w:firstLine="0"/>
    </w:pPr>
    <w:r>
      <w:t>Running head: STRATEGIC PLAN DEVELOPMENT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7367C2"/>
    <w:rsid w:val="00037984"/>
    <w:rsid w:val="000F5E74"/>
    <w:rsid w:val="000F7CE1"/>
    <w:rsid w:val="001349DA"/>
    <w:rsid w:val="00162719"/>
    <w:rsid w:val="001C4AF8"/>
    <w:rsid w:val="002E72F2"/>
    <w:rsid w:val="00316E12"/>
    <w:rsid w:val="003B1657"/>
    <w:rsid w:val="003F0BD6"/>
    <w:rsid w:val="00442059"/>
    <w:rsid w:val="0051441B"/>
    <w:rsid w:val="00530D94"/>
    <w:rsid w:val="0054041D"/>
    <w:rsid w:val="005448BE"/>
    <w:rsid w:val="00576D2E"/>
    <w:rsid w:val="0067135C"/>
    <w:rsid w:val="006C43BD"/>
    <w:rsid w:val="00704BC7"/>
    <w:rsid w:val="00723A03"/>
    <w:rsid w:val="007367C2"/>
    <w:rsid w:val="00751566"/>
    <w:rsid w:val="007700B3"/>
    <w:rsid w:val="00855481"/>
    <w:rsid w:val="008A4B02"/>
    <w:rsid w:val="008F6ACC"/>
    <w:rsid w:val="00913D27"/>
    <w:rsid w:val="009E049D"/>
    <w:rsid w:val="009F6CD9"/>
    <w:rsid w:val="00A442C7"/>
    <w:rsid w:val="00A92A59"/>
    <w:rsid w:val="00B32048"/>
    <w:rsid w:val="00B61CDC"/>
    <w:rsid w:val="00B90EB6"/>
    <w:rsid w:val="00C359A6"/>
    <w:rsid w:val="00CA483F"/>
    <w:rsid w:val="00CB7D78"/>
    <w:rsid w:val="00CD4D84"/>
    <w:rsid w:val="00D1660D"/>
    <w:rsid w:val="00D259C7"/>
    <w:rsid w:val="00E23190"/>
    <w:rsid w:val="00E65D63"/>
    <w:rsid w:val="00E80268"/>
    <w:rsid w:val="00EA1989"/>
    <w:rsid w:val="00F06C9F"/>
    <w:rsid w:val="00F24472"/>
    <w:rsid w:val="00F9660A"/>
    <w:rsid w:val="00FD5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A03"/>
    <w:rPr>
      <w:rFonts w:ascii="Times New Roman" w:hAnsi="Times New Roman"/>
      <w:sz w:val="24"/>
    </w:rPr>
  </w:style>
  <w:style w:type="paragraph" w:styleId="Heading1">
    <w:name w:val="heading 1"/>
    <w:basedOn w:val="Normal"/>
    <w:next w:val="Normal"/>
    <w:link w:val="Heading1Char"/>
    <w:autoRedefine/>
    <w:uiPriority w:val="9"/>
    <w:qFormat/>
    <w:rsid w:val="00EA1989"/>
    <w:pPr>
      <w:keepNext/>
      <w:keepLines/>
      <w:spacing w:before="240" w:line="240" w:lineRule="auto"/>
      <w:ind w:firstLine="0"/>
      <w:jc w:val="left"/>
      <w:outlineLvl w:val="0"/>
    </w:pPr>
    <w:rPr>
      <w:rFonts w:eastAsiaTheme="majorEastAsia" w:cstheme="majorBidi"/>
      <w:b/>
      <w:sz w:val="22"/>
      <w:szCs w:val="32"/>
    </w:rPr>
  </w:style>
  <w:style w:type="paragraph" w:styleId="Heading2">
    <w:name w:val="heading 2"/>
    <w:basedOn w:val="Normal"/>
    <w:next w:val="Normal"/>
    <w:link w:val="Heading2Char"/>
    <w:uiPriority w:val="9"/>
    <w:semiHidden/>
    <w:unhideWhenUsed/>
    <w:qFormat/>
    <w:rsid w:val="00EA1989"/>
    <w:pPr>
      <w:keepNext/>
      <w:keepLines/>
      <w:spacing w:before="40" w:line="240" w:lineRule="auto"/>
      <w:ind w:firstLine="0"/>
      <w:jc w:val="left"/>
      <w:outlineLvl w:val="1"/>
    </w:pPr>
    <w:rPr>
      <w:rFonts w:eastAsiaTheme="majorEastAsia" w:cstheme="majorBidi"/>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A1989"/>
    <w:rPr>
      <w:rFonts w:ascii="Times New Roman" w:eastAsiaTheme="majorEastAsia" w:hAnsi="Times New Roman" w:cstheme="majorBidi"/>
      <w:szCs w:val="26"/>
    </w:rPr>
  </w:style>
  <w:style w:type="character" w:customStyle="1" w:styleId="Heading1Char">
    <w:name w:val="Heading 1 Char"/>
    <w:basedOn w:val="DefaultParagraphFont"/>
    <w:link w:val="Heading1"/>
    <w:uiPriority w:val="9"/>
    <w:rsid w:val="00EA1989"/>
    <w:rPr>
      <w:rFonts w:ascii="Times New Roman" w:eastAsiaTheme="majorEastAsia" w:hAnsi="Times New Roman" w:cstheme="majorBidi"/>
      <w:b/>
      <w:szCs w:val="32"/>
    </w:rPr>
  </w:style>
  <w:style w:type="paragraph" w:styleId="Header">
    <w:name w:val="header"/>
    <w:basedOn w:val="Normal"/>
    <w:link w:val="HeaderChar"/>
    <w:uiPriority w:val="99"/>
    <w:unhideWhenUsed/>
    <w:rsid w:val="00C359A6"/>
    <w:pPr>
      <w:tabs>
        <w:tab w:val="center" w:pos="4680"/>
        <w:tab w:val="right" w:pos="9360"/>
      </w:tabs>
      <w:spacing w:line="240" w:lineRule="auto"/>
    </w:pPr>
  </w:style>
  <w:style w:type="character" w:customStyle="1" w:styleId="HeaderChar">
    <w:name w:val="Header Char"/>
    <w:basedOn w:val="DefaultParagraphFont"/>
    <w:link w:val="Header"/>
    <w:uiPriority w:val="99"/>
    <w:rsid w:val="00C359A6"/>
    <w:rPr>
      <w:rFonts w:ascii="Times New Roman" w:hAnsi="Times New Roman"/>
      <w:sz w:val="24"/>
    </w:rPr>
  </w:style>
  <w:style w:type="paragraph" w:styleId="Footer">
    <w:name w:val="footer"/>
    <w:basedOn w:val="Normal"/>
    <w:link w:val="FooterChar"/>
    <w:uiPriority w:val="99"/>
    <w:semiHidden/>
    <w:unhideWhenUsed/>
    <w:rsid w:val="00C359A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359A6"/>
    <w:rPr>
      <w:rFonts w:ascii="Times New Roman" w:hAnsi="Times New Roman"/>
      <w:sz w:val="24"/>
    </w:rPr>
  </w:style>
  <w:style w:type="character" w:styleId="Hyperlink">
    <w:name w:val="Hyperlink"/>
    <w:basedOn w:val="DefaultParagraphFont"/>
    <w:uiPriority w:val="99"/>
    <w:unhideWhenUsed/>
    <w:rsid w:val="00316E1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ompassion.com/employment/departments/global-marketing-and-engagement.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659</Words>
  <Characters>3761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2019-03-03T05:11:00Z</dcterms:created>
  <dcterms:modified xsi:type="dcterms:W3CDTF">2019-03-03T05:11:00Z</dcterms:modified>
</cp:coreProperties>
</file>